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62DAF" w14:textId="77777777" w:rsidR="006E51C8" w:rsidRDefault="001A1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Pr="00A71C0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7</w:t>
      </w:r>
    </w:p>
    <w:p w14:paraId="5AF35BB4" w14:textId="77777777" w:rsidR="006E51C8" w:rsidRDefault="001A1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расширенного заседания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Общественного совета муниципального образования городской округ Евпатория Республики Крым </w:t>
      </w:r>
    </w:p>
    <w:p w14:paraId="4511ED05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BBEB07B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 Евпатория                                                                                                0</w:t>
      </w:r>
      <w:r w:rsidRPr="00A71C0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A71C0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ктября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2024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</w:t>
      </w:r>
    </w:p>
    <w:p w14:paraId="3D854C74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DD2DBF4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Общественного совета – Батюк В.В.</w:t>
      </w:r>
    </w:p>
    <w:p w14:paraId="5D4CE300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14:paraId="69AD5C27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члены Общественного совета муниципального образования городской округ Евпатория Республики Крым – 7 чел. (список прилагается);</w:t>
      </w:r>
    </w:p>
    <w:p w14:paraId="3AB52640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образования городской округ Евпатория Республики Крым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–  6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14:paraId="5289362C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 – 21 чел. (список прилагается);</w:t>
      </w:r>
    </w:p>
    <w:p w14:paraId="74F0166A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98D7F2" w14:textId="77777777" w:rsidR="006E51C8" w:rsidRDefault="001A18D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14:paraId="37A12712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C64B44E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О взаимодействии и совместной работе с Евпаторийским городским советом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III</w:t>
      </w:r>
      <w:r w:rsidRPr="00A71C0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созыва и администрацией города Евпатории.</w:t>
      </w:r>
    </w:p>
    <w:p w14:paraId="7E65FB36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2. Разное.</w:t>
      </w:r>
    </w:p>
    <w:p w14:paraId="29632F85" w14:textId="77777777" w:rsidR="006E51C8" w:rsidRDefault="006E51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5D22C02E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>
        <w:rPr>
          <w:rFonts w:ascii="Times New Roman" w:hAnsi="Times New Roman" w:cs="Times New Roman"/>
          <w:color w:val="000000" w:themeColor="dark1"/>
          <w:sz w:val="24"/>
          <w:szCs w:val="24"/>
          <w:lang w:eastAsia="en-US"/>
        </w:rPr>
        <w:t xml:space="preserve">председателя Общественного совета </w:t>
      </w:r>
      <w:r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  <w:t>Батюка В.В.</w:t>
      </w:r>
    </w:p>
    <w:p w14:paraId="19338DC3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ab/>
        <w:t xml:space="preserve">О взаимодействии и совместной работе с Евпаторийским городским </w:t>
      </w:r>
      <w:proofErr w:type="gram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со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ветом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en-US"/>
        </w:rPr>
        <w:t>III</w:t>
      </w:r>
      <w:proofErr w:type="gramEnd"/>
      <w:r w:rsidRPr="00A71C0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созыва и администрацией города Евпатории.</w:t>
      </w:r>
    </w:p>
    <w:p w14:paraId="69D23EA4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Проинформировал о про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веденной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работе с общественными наблюдателями во время подготовки и проведения выборов Президента РФ и выборов депутатов Государственного Совета Республики Крым и депутатов Евпаторийского городского совета Республики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Крым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III</w:t>
      </w:r>
      <w:proofErr w:type="gramEnd"/>
      <w:r w:rsidRPr="00A71C09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созыва. </w:t>
      </w:r>
    </w:p>
    <w:p w14:paraId="41B9FA63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За активное участие в работ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е Общественного совета и личный вклад в развитие гражданского общества вручил благодарность Запорожцу О.А.</w:t>
      </w:r>
    </w:p>
    <w:p w14:paraId="16C77585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 xml:space="preserve">Отметил, что стратегический план социально-экономического развития Евпатории является приоритетным документом. Главной целью, которого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является 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укр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епление конкурентоспособности Евпатории как курортного, туристического, историко-культурного, научного и делового центра Республики Крым и России, города с высоким качеством жизни нынешних и будущих поколений граждан.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</w:p>
    <w:p w14:paraId="7CF422B7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 xml:space="preserve">Сообщил о том, что в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развитие кругл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огодичного санаторно-курортного комплекса необходимо внести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ряд корректировок и дополнений:</w:t>
      </w:r>
    </w:p>
    <w:p w14:paraId="3CE4B78C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возобновление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работы научно-методического курортного совета;</w:t>
      </w:r>
    </w:p>
    <w:p w14:paraId="2D625372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проведение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туристических ярмарок, с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популяризацией  города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и его символики;</w:t>
      </w:r>
    </w:p>
    <w:p w14:paraId="3028113C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проведение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тематических конкурсов для экскурсоводов пеших маршрутов;</w:t>
      </w:r>
    </w:p>
    <w:p w14:paraId="0C29F5F4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своевременное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финансирование и открытие бюветов лечебной минеральной воды.</w:t>
      </w:r>
    </w:p>
    <w:p w14:paraId="40CD4C3C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Также на протяжении длительного времени ч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ленами ОС и комиссиями поднимались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вопросы  на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актуальные для жителей  города темы , некоторые из них : </w:t>
      </w:r>
    </w:p>
    <w:p w14:paraId="1EF27549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безопасность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дорожного движения на территории муниципального образования городской округ Евпатория Республики Крым;</w:t>
      </w:r>
    </w:p>
    <w:p w14:paraId="568A430A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сохранение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исторического архитектурного облика города и обязательное согласование фасадов зданий и рекламы вновь открываемыми объектами.</w:t>
      </w:r>
    </w:p>
    <w:p w14:paraId="113AC874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необходимос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ть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в строительстве культурно - досуговых центров в г. Евпатория,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пгт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. Заозерное и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пгт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Новоозерное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;</w:t>
      </w:r>
    </w:p>
    <w:p w14:paraId="1728BA3F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о создании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организационного комитета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по подготовке и празднованию 80-летия Победы в Великой Отечественной войне в 2025 году и включении членов Общественно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го совета в состав комитета (ноябрь 2024 года);</w:t>
      </w:r>
    </w:p>
    <w:p w14:paraId="107DCDE5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 w:themeColor="dark1"/>
          <w:sz w:val="24"/>
          <w:szCs w:val="24"/>
          <w:lang w:eastAsia="en-US"/>
        </w:rPr>
        <w:t>об определении Дня города Евпатории,</w:t>
      </w:r>
      <w:r>
        <w:rPr>
          <w:rFonts w:ascii="Times New Roman" w:eastAsia="Times New Roman" w:hAnsi="Times New Roman" w:cs="Times New Roman"/>
          <w:color w:val="000000" w:themeColor="dark1"/>
          <w:sz w:val="24"/>
          <w:szCs w:val="24"/>
          <w:lang w:eastAsia="en-US"/>
        </w:rPr>
        <w:t xml:space="preserve"> с учетом мнения жителей и протокола Общественного совета, ранее направленного в администрацию города по поручению главы муниципального образования Леоновой Э.М.</w:t>
      </w:r>
    </w:p>
    <w:p w14:paraId="455076D9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 w:themeColor="dark1"/>
          <w:sz w:val="24"/>
          <w:szCs w:val="24"/>
          <w:lang w:eastAsia="en-US"/>
        </w:rPr>
        <w:lastRenderedPageBreak/>
        <w:tab/>
        <w:t>Дополни</w:t>
      </w:r>
      <w:r>
        <w:rPr>
          <w:rFonts w:ascii="Times New Roman" w:eastAsia="Times New Roman" w:hAnsi="Times New Roman" w:cs="Times New Roman"/>
          <w:color w:val="000000" w:themeColor="dark1"/>
          <w:sz w:val="24"/>
          <w:szCs w:val="24"/>
          <w:lang w:eastAsia="en-US"/>
        </w:rPr>
        <w:t>тельно отметил, что структурным подразделениям администрации совместно с курирующим заместителем главы администрации необходимо провести встречу с членами ЕГОО ветеранов и инвалидов войны, труда, военной службы и правоохранительных органов и ЕООО «Российск</w:t>
      </w:r>
      <w:r>
        <w:rPr>
          <w:rFonts w:ascii="Times New Roman" w:eastAsia="Times New Roman" w:hAnsi="Times New Roman" w:cs="Times New Roman"/>
          <w:color w:val="000000" w:themeColor="dark1"/>
          <w:sz w:val="24"/>
          <w:szCs w:val="24"/>
          <w:lang w:eastAsia="en-US"/>
        </w:rPr>
        <w:t xml:space="preserve">ий Союз ветеранов Афганистана и специальных военных операций» для оказания консультативной помощи. </w:t>
      </w:r>
    </w:p>
    <w:p w14:paraId="3AEC4690" w14:textId="77777777" w:rsidR="006E51C8" w:rsidRDefault="001A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РЕШИЛИ: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1) принять информацию к сведению; 2) направить в администрацию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города  рекомендательные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письма по итогам заседания.</w:t>
      </w:r>
    </w:p>
    <w:p w14:paraId="155BD317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- 7; «против» - 0; «воздержались» - 0.</w:t>
      </w:r>
    </w:p>
    <w:p w14:paraId="7EBDC57C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514E25B9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глава муниципального образования городской округ Евпатория Республики Крым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Герасимова Г.В.</w:t>
      </w:r>
    </w:p>
    <w:p w14:paraId="3E0A17D4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Поблагодарила членов Общественного совета, председателей и членов комиссий за активную работу, проведенную в период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проведения выборов Президента РФ и выборов депутатов Государственного Совета Республики Крым и депутатов Евпаторийского городского совета Ре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спублики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Крым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III</w:t>
      </w:r>
      <w:proofErr w:type="gramEnd"/>
      <w:r w:rsidRPr="00A71C09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созыва. </w:t>
      </w:r>
    </w:p>
    <w:p w14:paraId="2440EFE4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Отметила, что одной из основных задач городского совета является построение эффективного диалога с администрацией и общественностью города. Пригласила членов Общественного совета на совместную встречу 10 октября с коллективом Ф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едерального детского реабилитационного центра. </w:t>
      </w:r>
    </w:p>
    <w:p w14:paraId="6A3FC96E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Сообщила о запланированной поездке в г. Кисловодск для обмена опытом и ознакомления с новыми практиками в курортной сфере.</w:t>
      </w:r>
    </w:p>
    <w:p w14:paraId="2C1F655E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Предложила продолжать сотрудничество во всех наиболее значимых сферах и принимать 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ктивное участие в заседаниях комитетов Евпаторийского городского совета.</w:t>
      </w:r>
    </w:p>
    <w:p w14:paraId="4B8089E9" w14:textId="77777777" w:rsidR="006E51C8" w:rsidRDefault="006E51C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</w:p>
    <w:p w14:paraId="1D37836B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глава администрации города Евпатории Республики Крым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Юрьев А.Ю.</w:t>
      </w:r>
    </w:p>
    <w:p w14:paraId="75B95631" w14:textId="77777777" w:rsidR="006E51C8" w:rsidRDefault="001A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Проинформировал о предоставлении в пользование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помещения  по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адресу: г. Евпатория, пр. А. Ахматовой, 28 для организации заседаний Общественного совета. </w:t>
      </w:r>
    </w:p>
    <w:p w14:paraId="622C8A16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ab/>
        <w:t xml:space="preserve">Сообщил о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том, что одними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из  значимых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для города вопросами являются образовательные учреждения. Ведет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ся планомерная работа в данном направлении, в           ближайшее время планируется установка ограждения (забора) в МБОУ «Гимназия №8», восстановление стадионов в некоторых образовательных учреждениях, строительство модульной столовой в школе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пгт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 Заозерно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е. Также проинформировал о выделении средств из федерального бюджета на строительство ливневых канализаций.</w:t>
      </w:r>
    </w:p>
    <w:p w14:paraId="61BA6A99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Предложил учредить городской знак отличия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жителей  внесших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значимый вклад в развитие города. </w:t>
      </w:r>
    </w:p>
    <w:p w14:paraId="47984C0B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Также на Общественном совете предложил более дет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ально изучить проект благоустройства сквера по ул. Некрасова, 67.</w:t>
      </w:r>
    </w:p>
    <w:p w14:paraId="38AA2161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1CF68D7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член Общественного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совета 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Иванов</w:t>
      </w:r>
      <w:proofErr w:type="gram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О.В.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</w:p>
    <w:p w14:paraId="3CF601CF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Предложил привлекать студентов архитектурных вузов с дипломными работами для благоустройства территорий города.</w:t>
      </w:r>
    </w:p>
    <w:p w14:paraId="44B025DC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34A94396" w14:textId="77777777" w:rsidR="006E51C8" w:rsidRDefault="001A18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ВЫСТУПИЛИ: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депутат Государственного Совета Республики Крым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Тихончук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Р.Г.</w:t>
      </w:r>
    </w:p>
    <w:p w14:paraId="5C92A316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Поблагодарил членов Общественного совета, председателей и членов комиссий за активную работу, решение совместно с городским советом и администрацией социально-значимых вопросов. Предложил прод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олжить сотрудничество во всех наиболее значимых сферах города.</w:t>
      </w:r>
    </w:p>
    <w:p w14:paraId="00877BC8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8A453A3" w14:textId="77777777" w:rsidR="006E51C8" w:rsidRDefault="001A18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депутат Государственного Совета Республики Крым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Куртиев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А.Р.</w:t>
      </w:r>
    </w:p>
    <w:p w14:paraId="032985F6" w14:textId="77777777" w:rsidR="006E51C8" w:rsidRDefault="001A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Отметил значимость Общественного совета. Предложил наладить работу по </w:t>
      </w:r>
      <w:r>
        <w:rPr>
          <w:rFonts w:ascii="Times New Roman" w:eastAsia="Times New Roman" w:hAnsi="Times New Roman" w:cs="Times New Roman"/>
          <w:color w:val="2A2A2A"/>
          <w:sz w:val="24"/>
          <w:szCs w:val="24"/>
          <w:lang w:eastAsia="en-US"/>
        </w:rPr>
        <w:t>наиболее важным вопросам нашего города.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</w:p>
    <w:p w14:paraId="6B04E2F7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35840B34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2. РАЗНОЕ</w:t>
      </w:r>
    </w:p>
    <w:p w14:paraId="25AEA2D5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lastRenderedPageBreak/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представитель в г. Евпатория проекта «Жена и мать Героя. Крым»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Адамчук Г.Л.</w:t>
      </w:r>
    </w:p>
    <w:p w14:paraId="37A99028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Задала вопросы:</w:t>
      </w:r>
    </w:p>
    <w:p w14:paraId="7F0C3302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- планируется ли установка видеонаблюдения 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Мирновском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кладбище города, где захоронены участники СВО;</w:t>
      </w:r>
    </w:p>
    <w:p w14:paraId="120DC3D3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предусмотрены ли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новогодние подарки для детей погибших у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частников СВО.</w:t>
      </w:r>
    </w:p>
    <w:p w14:paraId="351E1EF0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5F95BA3F" w14:textId="77777777" w:rsidR="006E51C8" w:rsidRDefault="001A18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глава муниципального образования городской округ Евпатория Республики Крым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Герасимова Г.В.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глава администрации города Евпатории Республики Крым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Юрьев А.Ю.</w:t>
      </w:r>
    </w:p>
    <w:p w14:paraId="0E16F3A8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Дали исчерпывающие разъяснения на задаваемые вопросы.</w:t>
      </w:r>
    </w:p>
    <w:p w14:paraId="218E35AC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67ADBF74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член Крымского отделения Русского географического общества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Абазова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С.В.</w:t>
      </w:r>
    </w:p>
    <w:p w14:paraId="0F96B948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С предложениями:</w:t>
      </w:r>
    </w:p>
    <w:p w14:paraId="244EC777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- присоединиться к юбилейной акции и провести «Географический диктант» на новой площадке, например, в «Молодежной морской школе имени Героя Российской Фед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ерации Олега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Белавенцева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»;</w:t>
      </w:r>
    </w:p>
    <w:p w14:paraId="7D46DE91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ab/>
        <w:t>- провести мероприятие «Сохраним и посадим можжевельники в Евпатории»;</w:t>
      </w:r>
    </w:p>
    <w:p w14:paraId="22D565AD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ab/>
        <w:t>- создать пешеходный туристский маршрут, посвященный работам евпаторийского скульптора А.Е. Шмакова.</w:t>
      </w:r>
    </w:p>
    <w:p w14:paraId="6FAA6135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76601367" w14:textId="77777777" w:rsidR="006E51C8" w:rsidRDefault="001A18DA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член Общественного совета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Абибуллаева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Э.С.</w:t>
      </w:r>
    </w:p>
    <w:p w14:paraId="5ED55F03" w14:textId="77777777" w:rsidR="006E51C8" w:rsidRDefault="001A18D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Пригласила 12 октября принять участие в праздничном мероприятии, приуроченном 6-летию благотворительного фонда «Сердце Крыма».</w:t>
      </w:r>
    </w:p>
    <w:p w14:paraId="3AAAD506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1)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ринять информацию к сведению; 2) принять участие в мероприятии.</w:t>
      </w:r>
    </w:p>
    <w:p w14:paraId="46BB2657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- 7; «против» - 0; «воздержали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сь» - 0.</w:t>
      </w:r>
    </w:p>
    <w:p w14:paraId="14BAA54F" w14:textId="77777777" w:rsidR="006E51C8" w:rsidRDefault="006E51C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dark1"/>
          <w:sz w:val="24"/>
          <w:szCs w:val="24"/>
          <w:lang w:eastAsia="en-US"/>
        </w:rPr>
      </w:pPr>
    </w:p>
    <w:p w14:paraId="57648909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46EA0718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B1F01FB" w14:textId="77777777" w:rsidR="006E51C8" w:rsidRDefault="001A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                                                                                                          В.В. Батюк</w:t>
      </w:r>
    </w:p>
    <w:p w14:paraId="0F9BC0FE" w14:textId="77777777" w:rsidR="006E51C8" w:rsidRDefault="006E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65479CB3" w14:textId="77777777" w:rsidR="006E51C8" w:rsidRDefault="006E51C8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6E51C8">
      <w:headerReference w:type="even" r:id="rId6"/>
      <w:headerReference w:type="default" r:id="rId7"/>
      <w:headerReference w:type="first" r:id="rId8"/>
      <w:pgSz w:w="11906" w:h="16838"/>
      <w:pgMar w:top="1134" w:right="991" w:bottom="709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BB4BB" w14:textId="77777777" w:rsidR="001A18DA" w:rsidRDefault="001A18DA">
      <w:pPr>
        <w:spacing w:after="0" w:line="240" w:lineRule="auto"/>
      </w:pPr>
      <w:r>
        <w:separator/>
      </w:r>
    </w:p>
  </w:endnote>
  <w:endnote w:type="continuationSeparator" w:id="0">
    <w:p w14:paraId="1FED13C5" w14:textId="77777777" w:rsidR="001A18DA" w:rsidRDefault="001A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EB2A7" w14:textId="77777777" w:rsidR="001A18DA" w:rsidRDefault="001A18DA">
      <w:pPr>
        <w:spacing w:after="0" w:line="240" w:lineRule="auto"/>
      </w:pPr>
      <w:r>
        <w:separator/>
      </w:r>
    </w:p>
  </w:footnote>
  <w:footnote w:type="continuationSeparator" w:id="0">
    <w:p w14:paraId="590C34CA" w14:textId="77777777" w:rsidR="001A18DA" w:rsidRDefault="001A1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CA3BC" w14:textId="77777777" w:rsidR="006E51C8" w:rsidRDefault="006E51C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224E6" w14:textId="77777777" w:rsidR="006E51C8" w:rsidRDefault="006E51C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51B96" w14:textId="77777777" w:rsidR="006E51C8" w:rsidRDefault="006E51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C8"/>
    <w:rsid w:val="001A18DA"/>
    <w:rsid w:val="006E51C8"/>
    <w:rsid w:val="00A7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26A4B"/>
  <w15:docId w15:val="{C89B9EDA-2587-44E8-864C-4A413C33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200" w:line="276" w:lineRule="auto"/>
    </w:pPr>
    <w:rPr>
      <w:rFonts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mbria" w:hAnsi="Cambria" w:cs="Tahoma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Calibri" w:hAnsi="Cambria" w:cs="Tahoma"/>
      <w:color w:val="365F91" w:themeColor="accent1" w:themeShade="BF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link w:val="a4"/>
    <w:qFormat/>
    <w:rPr>
      <w:rFonts w:ascii="Calibri" w:eastAsia="Calibri" w:hAnsi="Calibri" w:cs="Calibri"/>
      <w:color w:val="000000"/>
      <w:lang w:eastAsia="ru-RU"/>
    </w:rPr>
  </w:style>
  <w:style w:type="character" w:customStyle="1" w:styleId="a5">
    <w:name w:val="Нижний колонтитул Знак"/>
    <w:basedOn w:val="a0"/>
    <w:link w:val="a6"/>
    <w:qFormat/>
    <w:rPr>
      <w:rFonts w:ascii="Calibri" w:eastAsia="Calibri" w:hAnsi="Calibri" w:cs="Calibri"/>
      <w:color w:val="000000"/>
      <w:lang w:eastAsia="ru-RU"/>
    </w:rPr>
  </w:style>
  <w:style w:type="character" w:customStyle="1" w:styleId="a7">
    <w:name w:val="Текст выноски Знак"/>
    <w:basedOn w:val="a0"/>
    <w:link w:val="a8"/>
    <w:qFormat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styleId="a9">
    <w:name w:val="Title"/>
    <w:basedOn w:val="a"/>
    <w:next w:val="aa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styleId="30">
    <w:name w:val="Body Text 3"/>
    <w:basedOn w:val="a"/>
    <w:link w:val="3"/>
    <w:qFormat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e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  <w:rPr>
      <w:rFonts w:cs="Tahoma"/>
      <w:color w:val="auto"/>
      <w:lang w:eastAsia="en-US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qFormat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6441</Characters>
  <Application>Microsoft Office Word</Application>
  <DocSecurity>0</DocSecurity>
  <Lines>53</Lines>
  <Paragraphs>15</Paragraphs>
  <ScaleCrop>false</ScaleCrop>
  <Company>Ya Blondinko Edition</Company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vc300715</dc:creator>
  <dc:description/>
  <cp:lastModifiedBy>Admin</cp:lastModifiedBy>
  <cp:revision>2</cp:revision>
  <cp:lastPrinted>2024-10-14T15:07:00Z</cp:lastPrinted>
  <dcterms:created xsi:type="dcterms:W3CDTF">2024-12-12T13:54:00Z</dcterms:created>
  <dcterms:modified xsi:type="dcterms:W3CDTF">2024-12-12T13:54:00Z</dcterms:modified>
  <dc:language>ru-RU</dc:language>
</cp:coreProperties>
</file>